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BBD5" w14:textId="77777777" w:rsidR="000638AF" w:rsidRDefault="00633A50">
      <w:pPr>
        <w:rPr>
          <w:rFonts w:ascii="Arial Black" w:hAnsi="Arial Black"/>
          <w:b/>
          <w:sz w:val="24"/>
          <w:szCs w:val="24"/>
        </w:rPr>
      </w:pPr>
      <w:r w:rsidRPr="00633A50">
        <w:rPr>
          <w:rFonts w:ascii="Arial Black" w:hAnsi="Arial Black"/>
          <w:b/>
          <w:sz w:val="24"/>
          <w:szCs w:val="24"/>
        </w:rPr>
        <w:t>Guía de estudios para el examen extraordinario de la  materia tecnología en informática</w:t>
      </w:r>
      <w:r>
        <w:rPr>
          <w:rFonts w:ascii="Arial Black" w:hAnsi="Arial Black"/>
          <w:b/>
          <w:sz w:val="24"/>
          <w:szCs w:val="24"/>
        </w:rPr>
        <w:t xml:space="preserve"> 3B</w:t>
      </w:r>
      <w:r w:rsidRPr="00633A50">
        <w:rPr>
          <w:rFonts w:ascii="Arial Black" w:hAnsi="Arial Black"/>
          <w:b/>
          <w:sz w:val="24"/>
          <w:szCs w:val="24"/>
        </w:rPr>
        <w:t>.</w:t>
      </w:r>
    </w:p>
    <w:p w14:paraId="1E3EBD88" w14:textId="77777777" w:rsidR="000C0BB3" w:rsidRPr="000C0BB3" w:rsidRDefault="000C0BB3" w:rsidP="000C0BB3">
      <w:pPr>
        <w:rPr>
          <w:rFonts w:ascii="Arial" w:hAnsi="Arial" w:cs="Arial"/>
          <w:sz w:val="24"/>
          <w:szCs w:val="24"/>
        </w:rPr>
      </w:pPr>
      <w:r w:rsidRPr="000C0BB3">
        <w:rPr>
          <w:rFonts w:ascii="Arial" w:hAnsi="Arial" w:cs="Arial"/>
          <w:sz w:val="24"/>
          <w:szCs w:val="24"/>
        </w:rPr>
        <w:t>Tema 1: Hardware, Software y la Computadora como Extensión Humana</w:t>
      </w:r>
    </w:p>
    <w:p w14:paraId="67F9D136" w14:textId="77777777" w:rsidR="000C0BB3" w:rsidRPr="000C0BB3" w:rsidRDefault="000C0BB3" w:rsidP="000C0BB3">
      <w:pPr>
        <w:rPr>
          <w:rFonts w:ascii="Arial" w:hAnsi="Arial" w:cs="Arial"/>
          <w:sz w:val="24"/>
          <w:szCs w:val="24"/>
        </w:rPr>
      </w:pPr>
      <w:r w:rsidRPr="000C0BB3">
        <w:rPr>
          <w:rFonts w:ascii="Arial" w:hAnsi="Arial" w:cs="Arial"/>
          <w:sz w:val="24"/>
          <w:szCs w:val="24"/>
        </w:rPr>
        <w:t>La tecnología se ha diseñado históricamente para amplificar y potenciar nuestras capacidades físicas y mentales, interactuando directamente con nuestros sentidos.</w:t>
      </w:r>
    </w:p>
    <w:p w14:paraId="75DBF768" w14:textId="77777777" w:rsidR="000C0BB3" w:rsidRPr="000C0BB3" w:rsidRDefault="000C0BB3" w:rsidP="000C0BB3">
      <w:pPr>
        <w:numPr>
          <w:ilvl w:val="0"/>
          <w:numId w:val="20"/>
        </w:numPr>
        <w:rPr>
          <w:rFonts w:ascii="Arial" w:hAnsi="Arial" w:cs="Arial"/>
          <w:sz w:val="24"/>
          <w:szCs w:val="24"/>
        </w:rPr>
      </w:pPr>
      <w:r w:rsidRPr="000C0BB3">
        <w:rPr>
          <w:rFonts w:ascii="Arial" w:hAnsi="Arial" w:cs="Arial"/>
          <w:sz w:val="24"/>
          <w:szCs w:val="24"/>
        </w:rPr>
        <w:t>Extensiones corporales: El micrófono funciona como una extensión directa de nuestra voz y cuerdas vocales, permitiendo que el equipo nos "escuche". La cámara web extiende nuestra vista a través de la red, y el mouse (o ratón) actúa como una extensión de nuestras manos, brindándonos la capacidad de señalar y manipular objetos virtuales en una interfaz gráfica.</w:t>
      </w:r>
    </w:p>
    <w:p w14:paraId="12AF351D" w14:textId="77777777" w:rsidR="000C0BB3" w:rsidRPr="000C0BB3" w:rsidRDefault="000C0BB3" w:rsidP="000C0BB3">
      <w:pPr>
        <w:numPr>
          <w:ilvl w:val="0"/>
          <w:numId w:val="20"/>
        </w:numPr>
        <w:rPr>
          <w:rFonts w:ascii="Arial" w:hAnsi="Arial" w:cs="Arial"/>
          <w:sz w:val="24"/>
          <w:szCs w:val="24"/>
        </w:rPr>
      </w:pPr>
      <w:r w:rsidRPr="000C0BB3">
        <w:rPr>
          <w:rFonts w:ascii="Arial" w:hAnsi="Arial" w:cs="Arial"/>
          <w:sz w:val="24"/>
          <w:szCs w:val="24"/>
        </w:rPr>
        <w:t>Sistema Operativo (ej. Windows, Linux): Es el software principal y fundamental de cualquier dispositivo. Imagínalo como el "director de la orquesta"; gestiona de manera centralizada todos los recursos del hardware y provee los servicios necesarios para que otros programas y aplicaciones puedan funcionar correctamente.</w:t>
      </w:r>
    </w:p>
    <w:p w14:paraId="66955567" w14:textId="77777777" w:rsidR="000C0BB3" w:rsidRPr="000C0BB3" w:rsidRDefault="000C0BB3" w:rsidP="000C0BB3">
      <w:pPr>
        <w:numPr>
          <w:ilvl w:val="0"/>
          <w:numId w:val="20"/>
        </w:numPr>
        <w:rPr>
          <w:rFonts w:ascii="Arial" w:hAnsi="Arial" w:cs="Arial"/>
          <w:sz w:val="24"/>
          <w:szCs w:val="24"/>
        </w:rPr>
      </w:pPr>
      <w:r w:rsidRPr="000C0BB3">
        <w:rPr>
          <w:rFonts w:ascii="Arial" w:hAnsi="Arial" w:cs="Arial"/>
          <w:sz w:val="24"/>
          <w:szCs w:val="24"/>
        </w:rPr>
        <w:t>Memoria RAM: Es la "memoria de trabajo" inmediata de la computadora. A diferencia del disco duro (que guarda datos a largo plazo), en la RAM se procesan los datos temporales de los programas que estás utilizando en este preciso momento, permitiendo una multitarea fluida.</w:t>
      </w:r>
    </w:p>
    <w:p w14:paraId="09FA2F48" w14:textId="77777777" w:rsidR="000C0BB3" w:rsidRPr="000C0BB3" w:rsidRDefault="000C0BB3" w:rsidP="000C0BB3">
      <w:pPr>
        <w:numPr>
          <w:ilvl w:val="0"/>
          <w:numId w:val="20"/>
        </w:numPr>
        <w:rPr>
          <w:rFonts w:ascii="Arial" w:hAnsi="Arial" w:cs="Arial"/>
          <w:sz w:val="24"/>
          <w:szCs w:val="24"/>
        </w:rPr>
      </w:pPr>
      <w:r w:rsidRPr="000C0BB3">
        <w:rPr>
          <w:rFonts w:ascii="Arial" w:hAnsi="Arial" w:cs="Arial"/>
          <w:sz w:val="24"/>
          <w:szCs w:val="24"/>
        </w:rPr>
        <w:t>La Nube y la Virtualización: Hoy en día, no necesitas un disco duro gigante en tu dispositivo local. Los servidores en la nube almacenan tus archivos remotamente. Para hacer esto más eficiente, se utiliza la virtualización de servidores, que consiste en ejecutar varios servidores virtuales (con sus propios sistemas operativos) dentro de una sola máquina física muy potente. Esto ahorra muchísimo espacio y energía en comparación con tener docenas de computadoras físicas encendidas.</w:t>
      </w:r>
    </w:p>
    <w:p w14:paraId="5DF48EFB" w14:textId="77777777" w:rsidR="000C0BB3" w:rsidRPr="000C0BB3" w:rsidRDefault="000C0BB3" w:rsidP="000C0BB3">
      <w:pPr>
        <w:rPr>
          <w:rFonts w:ascii="Arial" w:hAnsi="Arial" w:cs="Arial"/>
          <w:sz w:val="24"/>
          <w:szCs w:val="24"/>
        </w:rPr>
      </w:pPr>
      <w:r w:rsidRPr="000C0BB3">
        <w:rPr>
          <w:rFonts w:ascii="Arial" w:hAnsi="Arial" w:cs="Arial"/>
          <w:sz w:val="24"/>
          <w:szCs w:val="24"/>
        </w:rPr>
        <w:t>Tema 2: Identidad, Ética, Privacidad y Salud Digital</w:t>
      </w:r>
    </w:p>
    <w:p w14:paraId="0A1E2B5F" w14:textId="77777777" w:rsidR="000C0BB3" w:rsidRPr="000C0BB3" w:rsidRDefault="000C0BB3" w:rsidP="000C0BB3">
      <w:pPr>
        <w:rPr>
          <w:rFonts w:ascii="Arial" w:hAnsi="Arial" w:cs="Arial"/>
          <w:sz w:val="24"/>
          <w:szCs w:val="24"/>
        </w:rPr>
      </w:pPr>
      <w:r w:rsidRPr="000C0BB3">
        <w:rPr>
          <w:rFonts w:ascii="Arial" w:hAnsi="Arial" w:cs="Arial"/>
          <w:sz w:val="24"/>
          <w:szCs w:val="24"/>
        </w:rPr>
        <w:t>El uso de la tecnología conlleva grandes responsabilidades personales, legales y físicas.</w:t>
      </w:r>
    </w:p>
    <w:p w14:paraId="42729C7A" w14:textId="77777777" w:rsidR="000C0BB3" w:rsidRPr="000C0BB3" w:rsidRDefault="000C0BB3" w:rsidP="000C0BB3">
      <w:pPr>
        <w:numPr>
          <w:ilvl w:val="0"/>
          <w:numId w:val="21"/>
        </w:numPr>
        <w:rPr>
          <w:rFonts w:ascii="Arial" w:hAnsi="Arial" w:cs="Arial"/>
          <w:sz w:val="24"/>
          <w:szCs w:val="24"/>
        </w:rPr>
      </w:pPr>
      <w:r w:rsidRPr="000C0BB3">
        <w:rPr>
          <w:rFonts w:ascii="Arial" w:hAnsi="Arial" w:cs="Arial"/>
          <w:sz w:val="24"/>
          <w:szCs w:val="24"/>
        </w:rPr>
        <w:t>Huella Digital: Todo lo que hacemos en internet deja un rastro imborrable. Al dar "</w:t>
      </w:r>
      <w:proofErr w:type="spellStart"/>
      <w:r w:rsidRPr="000C0BB3">
        <w:rPr>
          <w:rFonts w:ascii="Arial" w:hAnsi="Arial" w:cs="Arial"/>
          <w:sz w:val="24"/>
          <w:szCs w:val="24"/>
        </w:rPr>
        <w:t>likes</w:t>
      </w:r>
      <w:proofErr w:type="spellEnd"/>
      <w:r w:rsidRPr="000C0BB3">
        <w:rPr>
          <w:rFonts w:ascii="Arial" w:hAnsi="Arial" w:cs="Arial"/>
          <w:sz w:val="24"/>
          <w:szCs w:val="24"/>
        </w:rPr>
        <w:t>", hacer comentarios, buscar información o subir fotos a redes sociales, estamos aumentando nuestra huella digital, que es el conjunto de todos los datos e información que dejamos en la red.</w:t>
      </w:r>
    </w:p>
    <w:p w14:paraId="41E9BA4E" w14:textId="77777777" w:rsidR="000C0BB3" w:rsidRPr="000C0BB3" w:rsidRDefault="000C0BB3" w:rsidP="000C0BB3">
      <w:pPr>
        <w:numPr>
          <w:ilvl w:val="0"/>
          <w:numId w:val="21"/>
        </w:numPr>
        <w:rPr>
          <w:rFonts w:ascii="Arial" w:hAnsi="Arial" w:cs="Arial"/>
          <w:sz w:val="24"/>
          <w:szCs w:val="24"/>
        </w:rPr>
      </w:pPr>
      <w:r w:rsidRPr="000C0BB3">
        <w:rPr>
          <w:rFonts w:ascii="Arial" w:hAnsi="Arial" w:cs="Arial"/>
          <w:sz w:val="24"/>
          <w:szCs w:val="24"/>
        </w:rPr>
        <w:t xml:space="preserve">Propiedad Intelectual y Ética: Todo lo que se crea en el entorno digital tiene un dueño. El derecho legal que tiene un autor sobre su obra digital (un texto, código, fotografía o diseño) se conoce como Propiedad Intelectual o </w:t>
      </w:r>
      <w:r w:rsidRPr="000C0BB3">
        <w:rPr>
          <w:rFonts w:ascii="Arial" w:hAnsi="Arial" w:cs="Arial"/>
          <w:sz w:val="24"/>
          <w:szCs w:val="24"/>
        </w:rPr>
        <w:lastRenderedPageBreak/>
        <w:t xml:space="preserve">Derechos de Autor. Copiar y pegar sin citar constituye un plagio. Si necesitas recursos para un proyecto escolar, debes buscar herramientas bajo Dominio Público o licencias Creative Commons, las cuales respetan la propiedad </w:t>
      </w:r>
      <w:proofErr w:type="gramStart"/>
      <w:r w:rsidRPr="000C0BB3">
        <w:rPr>
          <w:rFonts w:ascii="Arial" w:hAnsi="Arial" w:cs="Arial"/>
          <w:sz w:val="24"/>
          <w:szCs w:val="24"/>
        </w:rPr>
        <w:t>intelectual</w:t>
      </w:r>
      <w:proofErr w:type="gramEnd"/>
      <w:r w:rsidRPr="000C0BB3">
        <w:rPr>
          <w:rFonts w:ascii="Arial" w:hAnsi="Arial" w:cs="Arial"/>
          <w:sz w:val="24"/>
          <w:szCs w:val="24"/>
        </w:rPr>
        <w:t xml:space="preserve"> pero permiten su uso educativo o libre. Además, la ética implica configurar adecuadamente la privacidad en redes sociales y jamás publicar fotos de otras personas sin su consentimiento expreso.</w:t>
      </w:r>
    </w:p>
    <w:p w14:paraId="3E9D0ED7" w14:textId="77777777" w:rsidR="000C0BB3" w:rsidRPr="000C0BB3" w:rsidRDefault="000C0BB3" w:rsidP="000C0BB3">
      <w:pPr>
        <w:numPr>
          <w:ilvl w:val="0"/>
          <w:numId w:val="21"/>
        </w:numPr>
        <w:rPr>
          <w:rFonts w:ascii="Arial" w:hAnsi="Arial" w:cs="Arial"/>
          <w:sz w:val="24"/>
          <w:szCs w:val="24"/>
        </w:rPr>
      </w:pPr>
      <w:r w:rsidRPr="000C0BB3">
        <w:rPr>
          <w:rFonts w:ascii="Arial" w:hAnsi="Arial" w:cs="Arial"/>
          <w:sz w:val="24"/>
          <w:szCs w:val="24"/>
        </w:rPr>
        <w:t>Vida Saludable y Ergonomía: Evaluar un sistema técnico no solo es ver si funciona, sino cómo afecta al cuerpo humano. Desde un enfoque de "Vida Saludable", se deben revisar las posturas ergonómicas al usar las herramientas (cómo nos sentamos, cómo apoyamos las muñecas al usar el teclado) y limitar el tiempo continuo de exposición a las pantallas para evitar fatiga visual y trastornos del sueño.</w:t>
      </w:r>
    </w:p>
    <w:p w14:paraId="2A4F130B" w14:textId="77777777" w:rsidR="000C0BB3" w:rsidRPr="000C0BB3" w:rsidRDefault="000C0BB3" w:rsidP="000C0BB3">
      <w:pPr>
        <w:rPr>
          <w:rFonts w:ascii="Arial" w:hAnsi="Arial" w:cs="Arial"/>
          <w:sz w:val="24"/>
          <w:szCs w:val="24"/>
        </w:rPr>
      </w:pPr>
      <w:r w:rsidRPr="000C0BB3">
        <w:rPr>
          <w:rFonts w:ascii="Arial" w:hAnsi="Arial" w:cs="Arial"/>
          <w:sz w:val="24"/>
          <w:szCs w:val="24"/>
        </w:rPr>
        <w:t>Tema 3: Accesibilidad, Inclusión y Brechas Digitales</w:t>
      </w:r>
    </w:p>
    <w:p w14:paraId="369A44AB" w14:textId="77777777" w:rsidR="000C0BB3" w:rsidRPr="000C0BB3" w:rsidRDefault="000C0BB3" w:rsidP="000C0BB3">
      <w:pPr>
        <w:rPr>
          <w:rFonts w:ascii="Arial" w:hAnsi="Arial" w:cs="Arial"/>
          <w:sz w:val="24"/>
          <w:szCs w:val="24"/>
        </w:rPr>
      </w:pPr>
      <w:r w:rsidRPr="000C0BB3">
        <w:rPr>
          <w:rFonts w:ascii="Arial" w:hAnsi="Arial" w:cs="Arial"/>
          <w:sz w:val="24"/>
          <w:szCs w:val="24"/>
        </w:rPr>
        <w:t>La tecnología pierde su propósito social si excluye a sectores de la población. La Brecha Digital es la desigualdad estructural en el acceso a internet y a las Tecnologías de la Información y Comunicación (TIC).</w:t>
      </w:r>
    </w:p>
    <w:p w14:paraId="57492C63" w14:textId="77777777" w:rsidR="000C0BB3" w:rsidRPr="000C0BB3" w:rsidRDefault="000C0BB3" w:rsidP="000C0BB3">
      <w:pPr>
        <w:numPr>
          <w:ilvl w:val="0"/>
          <w:numId w:val="22"/>
        </w:numPr>
        <w:rPr>
          <w:rFonts w:ascii="Arial" w:hAnsi="Arial" w:cs="Arial"/>
          <w:sz w:val="24"/>
          <w:szCs w:val="24"/>
        </w:rPr>
      </w:pPr>
      <w:r w:rsidRPr="000C0BB3">
        <w:rPr>
          <w:rFonts w:ascii="Arial" w:hAnsi="Arial" w:cs="Arial"/>
          <w:sz w:val="24"/>
          <w:szCs w:val="24"/>
        </w:rPr>
        <w:t>Brecha Geográfica y Económica: Ocurre cuando comunidades rurales o montañosas carecen de infraestructura básica, como antenas o cableado de fibra óptica.</w:t>
      </w:r>
    </w:p>
    <w:p w14:paraId="2D38AAC2" w14:textId="77777777" w:rsidR="000C0BB3" w:rsidRPr="000C0BB3" w:rsidRDefault="000C0BB3" w:rsidP="000C0BB3">
      <w:pPr>
        <w:numPr>
          <w:ilvl w:val="0"/>
          <w:numId w:val="22"/>
        </w:numPr>
        <w:rPr>
          <w:rFonts w:ascii="Arial" w:hAnsi="Arial" w:cs="Arial"/>
          <w:sz w:val="24"/>
          <w:szCs w:val="24"/>
        </w:rPr>
      </w:pPr>
      <w:r w:rsidRPr="000C0BB3">
        <w:rPr>
          <w:rFonts w:ascii="Arial" w:hAnsi="Arial" w:cs="Arial"/>
          <w:sz w:val="24"/>
          <w:szCs w:val="24"/>
        </w:rPr>
        <w:t>Brecha Generacional y Analfabetismo Digital: Sucede cuando personas, como los adultos mayores, no cuentan con las habilidades para usar dispositivos modernos. Si un adulto mayor no puede pedir una cita médica porque el sistema es exclusivamente mediante una app móvil, está sufriendo directamente esta exclusión. Fomentar la alfabetización digital mediante talleres es clave para la equidad.</w:t>
      </w:r>
    </w:p>
    <w:p w14:paraId="71FB9151" w14:textId="77777777" w:rsidR="000C0BB3" w:rsidRPr="000C0BB3" w:rsidRDefault="000C0BB3" w:rsidP="000C0BB3">
      <w:pPr>
        <w:numPr>
          <w:ilvl w:val="0"/>
          <w:numId w:val="22"/>
        </w:numPr>
        <w:rPr>
          <w:rFonts w:ascii="Arial" w:hAnsi="Arial" w:cs="Arial"/>
          <w:sz w:val="24"/>
          <w:szCs w:val="24"/>
        </w:rPr>
      </w:pPr>
      <w:r w:rsidRPr="000C0BB3">
        <w:rPr>
          <w:rFonts w:ascii="Arial" w:hAnsi="Arial" w:cs="Arial"/>
          <w:sz w:val="24"/>
          <w:szCs w:val="24"/>
        </w:rPr>
        <w:t xml:space="preserve">Tecnología </w:t>
      </w:r>
      <w:proofErr w:type="spellStart"/>
      <w:r w:rsidRPr="000C0BB3">
        <w:rPr>
          <w:rFonts w:ascii="Arial" w:hAnsi="Arial" w:cs="Arial"/>
          <w:sz w:val="24"/>
          <w:szCs w:val="24"/>
        </w:rPr>
        <w:t>Asistiva</w:t>
      </w:r>
      <w:proofErr w:type="spellEnd"/>
      <w:r w:rsidRPr="000C0BB3">
        <w:rPr>
          <w:rFonts w:ascii="Arial" w:hAnsi="Arial" w:cs="Arial"/>
          <w:sz w:val="24"/>
          <w:szCs w:val="24"/>
        </w:rPr>
        <w:t xml:space="preserve">: Son adaptaciones de hardware y software para personas con discapacidad. Un alumno con discapacidad visual utiliza lectores de pantalla (como NVDA o el Narrador de Windows) que leen en voz alta la interfaz, o magnificadores para ampliar áreas. Quienes tienen motricidad reducida en las extremidades superiores pueden usar un mouse de seguimiento ocular/cabeza o un switch (interruptor) de pie para enviar señales de "clic" a la computadora. Teclados con teclas grandes y contrastantes también son periféricos </w:t>
      </w:r>
      <w:proofErr w:type="spellStart"/>
      <w:r w:rsidRPr="000C0BB3">
        <w:rPr>
          <w:rFonts w:ascii="Arial" w:hAnsi="Arial" w:cs="Arial"/>
          <w:sz w:val="24"/>
          <w:szCs w:val="24"/>
        </w:rPr>
        <w:t>asistivos</w:t>
      </w:r>
      <w:proofErr w:type="spellEnd"/>
      <w:r w:rsidRPr="000C0BB3">
        <w:rPr>
          <w:rFonts w:ascii="Arial" w:hAnsi="Arial" w:cs="Arial"/>
          <w:sz w:val="24"/>
          <w:szCs w:val="24"/>
        </w:rPr>
        <w:t xml:space="preserve"> vitales.</w:t>
      </w:r>
    </w:p>
    <w:p w14:paraId="5B02BD25" w14:textId="77777777" w:rsidR="000C0BB3" w:rsidRPr="000C0BB3" w:rsidRDefault="000C0BB3" w:rsidP="000C0BB3">
      <w:pPr>
        <w:numPr>
          <w:ilvl w:val="0"/>
          <w:numId w:val="22"/>
        </w:numPr>
        <w:rPr>
          <w:rFonts w:ascii="Arial" w:hAnsi="Arial" w:cs="Arial"/>
          <w:sz w:val="24"/>
          <w:szCs w:val="24"/>
        </w:rPr>
      </w:pPr>
      <w:r w:rsidRPr="000C0BB3">
        <w:rPr>
          <w:rFonts w:ascii="Arial" w:hAnsi="Arial" w:cs="Arial"/>
          <w:sz w:val="24"/>
          <w:szCs w:val="24"/>
        </w:rPr>
        <w:t xml:space="preserve">Interculturalidad Crítica y Diseño Inclusivo: La tecnología no debe imponer una cultura sobre otra. Crear una página web escolar bilingüe (en español y en una lengua indígena local) fomenta activamente la inclusión tecnológica y la preservación cultural. En diseño, la inclusión significa usar letras legibles, colores de alto contraste y opciones para ampliar el texto, </w:t>
      </w:r>
      <w:r w:rsidRPr="000C0BB3">
        <w:rPr>
          <w:rFonts w:ascii="Arial" w:hAnsi="Arial" w:cs="Arial"/>
          <w:sz w:val="24"/>
          <w:szCs w:val="24"/>
        </w:rPr>
        <w:lastRenderedPageBreak/>
        <w:t>asegurando que todos, incluidas las personas mayores, puedan navegar sin frustración.</w:t>
      </w:r>
    </w:p>
    <w:p w14:paraId="131F23DD" w14:textId="77777777" w:rsidR="000C0BB3" w:rsidRPr="000C0BB3" w:rsidRDefault="000C0BB3" w:rsidP="000C0BB3">
      <w:pPr>
        <w:rPr>
          <w:rFonts w:ascii="Arial" w:hAnsi="Arial" w:cs="Arial"/>
          <w:sz w:val="24"/>
          <w:szCs w:val="24"/>
        </w:rPr>
      </w:pPr>
      <w:r w:rsidRPr="000C0BB3">
        <w:rPr>
          <w:rFonts w:ascii="Arial" w:hAnsi="Arial" w:cs="Arial"/>
          <w:sz w:val="24"/>
          <w:szCs w:val="24"/>
        </w:rPr>
        <w:t>Tema 4: Informática Verde (Green IT) y Sustentabilidad Ambiental</w:t>
      </w:r>
    </w:p>
    <w:p w14:paraId="2CAF8C95" w14:textId="77777777" w:rsidR="000C0BB3" w:rsidRPr="000C0BB3" w:rsidRDefault="000C0BB3" w:rsidP="000C0BB3">
      <w:pPr>
        <w:rPr>
          <w:rFonts w:ascii="Arial" w:hAnsi="Arial" w:cs="Arial"/>
          <w:sz w:val="24"/>
          <w:szCs w:val="24"/>
        </w:rPr>
      </w:pPr>
      <w:r w:rsidRPr="000C0BB3">
        <w:rPr>
          <w:rFonts w:ascii="Arial" w:hAnsi="Arial" w:cs="Arial"/>
          <w:sz w:val="24"/>
          <w:szCs w:val="24"/>
        </w:rPr>
        <w:t>A nivel mundial, las TIC representan un porcentaje significativo (cerca del 5% al 9% y en crecimiento) del consumo eléctrico global. La Huella de Carbono Digital mide los gases de efecto invernadero emitidos directa e indirectamente por nuestro uso tecnológico.</w:t>
      </w:r>
    </w:p>
    <w:p w14:paraId="65B10BEA" w14:textId="77777777" w:rsidR="000C0BB3" w:rsidRPr="000C0BB3" w:rsidRDefault="000C0BB3" w:rsidP="000C0BB3">
      <w:pPr>
        <w:numPr>
          <w:ilvl w:val="0"/>
          <w:numId w:val="23"/>
        </w:numPr>
        <w:rPr>
          <w:rFonts w:ascii="Arial" w:hAnsi="Arial" w:cs="Arial"/>
          <w:sz w:val="24"/>
          <w:szCs w:val="24"/>
        </w:rPr>
      </w:pPr>
      <w:r w:rsidRPr="000C0BB3">
        <w:rPr>
          <w:rFonts w:ascii="Arial" w:hAnsi="Arial" w:cs="Arial"/>
          <w:sz w:val="24"/>
          <w:szCs w:val="24"/>
        </w:rPr>
        <w:t>Centros de Datos (Data Centers): Son enormes instalaciones que procesan internet 24/7. Consumen cantidades masivas de energía y agua para enfriamiento. Si operan con redes eléctricas alimentadas por carbón o gas natural, su impacto es negativo. Para ser verdaderamente sustentables, empresas como Google o Apple impulsan el uso de una matriz energética limpia, utilizando fuentes 100% renovables como energía solar, eólica o geotérmica.</w:t>
      </w:r>
    </w:p>
    <w:p w14:paraId="5422FD67" w14:textId="77777777" w:rsidR="000C0BB3" w:rsidRPr="000C0BB3" w:rsidRDefault="000C0BB3" w:rsidP="000C0BB3">
      <w:pPr>
        <w:numPr>
          <w:ilvl w:val="0"/>
          <w:numId w:val="23"/>
        </w:numPr>
        <w:rPr>
          <w:rFonts w:ascii="Arial" w:hAnsi="Arial" w:cs="Arial"/>
          <w:sz w:val="24"/>
          <w:szCs w:val="24"/>
        </w:rPr>
      </w:pPr>
      <w:r w:rsidRPr="000C0BB3">
        <w:rPr>
          <w:rFonts w:ascii="Arial" w:hAnsi="Arial" w:cs="Arial"/>
          <w:sz w:val="24"/>
          <w:szCs w:val="24"/>
        </w:rPr>
        <w:t>Obsolescencia Programada vs. Economía Circular: La obsolescencia programada ocurre cuando los fabricantes diseñan un aparato con componentes que fallarán pronto, o un software que intencionalmente vuelve lento a un equipo viejo, forzando el consumismo. En contraparte, la Economía Circular promueve el "Derecho a reparar", buscando que los usuarios puedan cambiar baterías o pantallas rotas para extender la vida útil de los dispositivos al máximo.</w:t>
      </w:r>
    </w:p>
    <w:p w14:paraId="5D6039C0" w14:textId="77777777" w:rsidR="000C0BB3" w:rsidRPr="000C0BB3" w:rsidRDefault="000C0BB3" w:rsidP="000C0BB3">
      <w:pPr>
        <w:numPr>
          <w:ilvl w:val="0"/>
          <w:numId w:val="23"/>
        </w:numPr>
        <w:rPr>
          <w:rFonts w:ascii="Arial" w:hAnsi="Arial" w:cs="Arial"/>
          <w:sz w:val="24"/>
          <w:szCs w:val="24"/>
        </w:rPr>
      </w:pPr>
      <w:r w:rsidRPr="000C0BB3">
        <w:rPr>
          <w:rFonts w:ascii="Arial" w:hAnsi="Arial" w:cs="Arial"/>
          <w:sz w:val="24"/>
          <w:szCs w:val="24"/>
        </w:rPr>
        <w:t>Soluciones Sustentables de Software y Hardware: Si un equipo viejo ya no soporta Windows, instalar Software de Código Abierto (como Linux Lite), que es gratuito y consume muy pocos recursos, puede "revivirlo". En cuanto al hardware, configurar el ahorro de energía, evitar el modo "stand-</w:t>
      </w:r>
      <w:proofErr w:type="spellStart"/>
      <w:r w:rsidRPr="000C0BB3">
        <w:rPr>
          <w:rFonts w:ascii="Arial" w:hAnsi="Arial" w:cs="Arial"/>
          <w:sz w:val="24"/>
          <w:szCs w:val="24"/>
        </w:rPr>
        <w:t>by</w:t>
      </w:r>
      <w:proofErr w:type="spellEnd"/>
      <w:r w:rsidRPr="000C0BB3">
        <w:rPr>
          <w:rFonts w:ascii="Arial" w:hAnsi="Arial" w:cs="Arial"/>
          <w:sz w:val="24"/>
          <w:szCs w:val="24"/>
        </w:rPr>
        <w:t>" (que genera consumo fantasma o vampiro), usar pantallas OLED en "modo oscuro" (que apaga los píxeles negros) y buscar equipos con certificación Energy Star son prácticas de Green IT. Incluso optimizar el código y comprimir imágenes en una página web ayuda, ya que requiere menos procesamiento y energía para cargar.</w:t>
      </w:r>
    </w:p>
    <w:p w14:paraId="4F9452B7" w14:textId="77777777" w:rsidR="000C0BB3" w:rsidRPr="000C0BB3" w:rsidRDefault="000C0BB3" w:rsidP="000C0BB3">
      <w:pPr>
        <w:numPr>
          <w:ilvl w:val="0"/>
          <w:numId w:val="23"/>
        </w:numPr>
        <w:rPr>
          <w:rFonts w:ascii="Arial" w:hAnsi="Arial" w:cs="Arial"/>
          <w:sz w:val="24"/>
          <w:szCs w:val="24"/>
        </w:rPr>
      </w:pPr>
      <w:r w:rsidRPr="000C0BB3">
        <w:rPr>
          <w:rFonts w:ascii="Arial" w:hAnsi="Arial" w:cs="Arial"/>
          <w:sz w:val="24"/>
          <w:szCs w:val="24"/>
        </w:rPr>
        <w:t>E-</w:t>
      </w:r>
      <w:proofErr w:type="spellStart"/>
      <w:r w:rsidRPr="000C0BB3">
        <w:rPr>
          <w:rFonts w:ascii="Arial" w:hAnsi="Arial" w:cs="Arial"/>
          <w:sz w:val="24"/>
          <w:szCs w:val="24"/>
        </w:rPr>
        <w:t>waste</w:t>
      </w:r>
      <w:proofErr w:type="spellEnd"/>
      <w:r w:rsidRPr="000C0BB3">
        <w:rPr>
          <w:rFonts w:ascii="Arial" w:hAnsi="Arial" w:cs="Arial"/>
          <w:sz w:val="24"/>
          <w:szCs w:val="24"/>
        </w:rPr>
        <w:t xml:space="preserve"> y Minería Urbana: Los Residuos de Aparatos Eléctricos y Electrónicos (RAEE) contienen materiales altamente tóxicos, como litio y metales pesados en las baterías. Si terminan en vertederos irregulares, contaminan el suelo y los mantos acuíferos. Para evitarlo, los centros de acopio escolares deben almacenar las baterías en recipientes sellados y en lugares frescos. De estos desechos se puede realizar la Minería Urbana, extrayendo metales preciosos (oro, plata, cobre) de las placas base, aunque es un proceso sumamente complejo.</w:t>
      </w:r>
    </w:p>
    <w:p w14:paraId="083619C4" w14:textId="77777777" w:rsidR="000C0BB3" w:rsidRPr="000C0BB3" w:rsidRDefault="000C0BB3" w:rsidP="000C0BB3">
      <w:pPr>
        <w:numPr>
          <w:ilvl w:val="0"/>
          <w:numId w:val="23"/>
        </w:numPr>
        <w:rPr>
          <w:rFonts w:ascii="Arial" w:hAnsi="Arial" w:cs="Arial"/>
          <w:sz w:val="24"/>
          <w:szCs w:val="24"/>
        </w:rPr>
      </w:pPr>
      <w:r w:rsidRPr="000C0BB3">
        <w:rPr>
          <w:rFonts w:ascii="Arial" w:hAnsi="Arial" w:cs="Arial"/>
          <w:sz w:val="24"/>
          <w:szCs w:val="24"/>
        </w:rPr>
        <w:lastRenderedPageBreak/>
        <w:t>Soluciones Ecológicas Factibles: La sustentabilidad comunitaria puede impulsarse desde la tecnología. Una app para compartir viajes en auto (</w:t>
      </w:r>
      <w:proofErr w:type="spellStart"/>
      <w:r w:rsidRPr="000C0BB3">
        <w:rPr>
          <w:rFonts w:ascii="Arial" w:hAnsi="Arial" w:cs="Arial"/>
          <w:sz w:val="24"/>
          <w:szCs w:val="24"/>
        </w:rPr>
        <w:t>carpooling</w:t>
      </w:r>
      <w:proofErr w:type="spellEnd"/>
      <w:r w:rsidRPr="000C0BB3">
        <w:rPr>
          <w:rFonts w:ascii="Arial" w:hAnsi="Arial" w:cs="Arial"/>
          <w:sz w:val="24"/>
          <w:szCs w:val="24"/>
        </w:rPr>
        <w:t>) hacia la escuela es un excelente ejemplo, ya que reduce la emisión de gases contaminantes al optimizar el transporte. Asimismo, si un laboratorio de cómputo se sobrecalienta, una solución sustentable (sin gastar dinero) es optimizar la ventilación natural y reorganizar los equipos, en lugar de comprar aires acondicionados nuevos.</w:t>
      </w:r>
    </w:p>
    <w:p w14:paraId="1E871B2B" w14:textId="77777777" w:rsidR="000C0BB3" w:rsidRPr="000C0BB3" w:rsidRDefault="000C0BB3" w:rsidP="000C0BB3">
      <w:pPr>
        <w:rPr>
          <w:rFonts w:ascii="Arial" w:hAnsi="Arial" w:cs="Arial"/>
          <w:sz w:val="24"/>
          <w:szCs w:val="24"/>
        </w:rPr>
      </w:pPr>
      <w:r w:rsidRPr="000C0BB3">
        <w:rPr>
          <w:rFonts w:ascii="Arial" w:hAnsi="Arial" w:cs="Arial"/>
          <w:sz w:val="24"/>
          <w:szCs w:val="24"/>
        </w:rPr>
        <w:t>Tema 5: Gestión de Proyectos, Emprendimiento y Metodologías de Trabajo</w:t>
      </w:r>
    </w:p>
    <w:p w14:paraId="402A057B" w14:textId="77777777" w:rsidR="000C0BB3" w:rsidRPr="000C0BB3" w:rsidRDefault="000C0BB3" w:rsidP="000C0BB3">
      <w:pPr>
        <w:rPr>
          <w:rFonts w:ascii="Arial" w:hAnsi="Arial" w:cs="Arial"/>
          <w:sz w:val="24"/>
          <w:szCs w:val="24"/>
        </w:rPr>
      </w:pPr>
      <w:r w:rsidRPr="000C0BB3">
        <w:rPr>
          <w:rFonts w:ascii="Arial" w:hAnsi="Arial" w:cs="Arial"/>
          <w:sz w:val="24"/>
          <w:szCs w:val="24"/>
        </w:rPr>
        <w:t>Crear un emprendimiento digital o solucionar un problema escolar requiere planificación estructurada, comunicación y colaboración.</w:t>
      </w:r>
    </w:p>
    <w:p w14:paraId="272116C1" w14:textId="77777777" w:rsidR="000C0BB3" w:rsidRPr="000C0BB3" w:rsidRDefault="000C0BB3" w:rsidP="000C0BB3">
      <w:pPr>
        <w:numPr>
          <w:ilvl w:val="0"/>
          <w:numId w:val="24"/>
        </w:numPr>
        <w:rPr>
          <w:rFonts w:ascii="Arial" w:hAnsi="Arial" w:cs="Arial"/>
          <w:sz w:val="24"/>
          <w:szCs w:val="24"/>
        </w:rPr>
      </w:pPr>
      <w:r w:rsidRPr="000C0BB3">
        <w:rPr>
          <w:rFonts w:ascii="Arial" w:hAnsi="Arial" w:cs="Arial"/>
          <w:sz w:val="24"/>
          <w:szCs w:val="24"/>
        </w:rPr>
        <w:t xml:space="preserve">Detección de Necesidades y Lluvia de Ideas: Todo proyecto nace al identificar un problema. Para estructurar las posibles soluciones, se realiza un </w:t>
      </w:r>
      <w:proofErr w:type="spellStart"/>
      <w:r w:rsidRPr="000C0BB3">
        <w:rPr>
          <w:rFonts w:ascii="Arial" w:hAnsi="Arial" w:cs="Arial"/>
          <w:i/>
          <w:iCs/>
          <w:sz w:val="24"/>
          <w:szCs w:val="24"/>
        </w:rPr>
        <w:t>Brainstorming</w:t>
      </w:r>
      <w:proofErr w:type="spellEnd"/>
      <w:r w:rsidRPr="000C0BB3">
        <w:rPr>
          <w:rFonts w:ascii="Arial" w:hAnsi="Arial" w:cs="Arial"/>
          <w:sz w:val="24"/>
          <w:szCs w:val="24"/>
        </w:rPr>
        <w:t xml:space="preserve"> (lluvia de ideas) abierto, permitiendo proponer soluciones sin juzgarlas de inmediato. Herramientas visuales como un mapa mental o diagrama de árbol son ideales para organizar estos conceptos iniciales.</w:t>
      </w:r>
    </w:p>
    <w:p w14:paraId="3B72A023" w14:textId="77777777" w:rsidR="000C0BB3" w:rsidRPr="000C0BB3" w:rsidRDefault="000C0BB3" w:rsidP="000C0BB3">
      <w:pPr>
        <w:numPr>
          <w:ilvl w:val="0"/>
          <w:numId w:val="24"/>
        </w:numPr>
        <w:rPr>
          <w:rFonts w:ascii="Arial" w:hAnsi="Arial" w:cs="Arial"/>
          <w:sz w:val="24"/>
          <w:szCs w:val="24"/>
        </w:rPr>
      </w:pPr>
      <w:r w:rsidRPr="000C0BB3">
        <w:rPr>
          <w:rFonts w:ascii="Arial" w:hAnsi="Arial" w:cs="Arial"/>
          <w:sz w:val="24"/>
          <w:szCs w:val="24"/>
        </w:rPr>
        <w:t xml:space="preserve">Organización y Herramientas Colaborativas: El trabajo escolar se potencia en la nube (Google </w:t>
      </w:r>
      <w:proofErr w:type="spellStart"/>
      <w:r w:rsidRPr="000C0BB3">
        <w:rPr>
          <w:rFonts w:ascii="Arial" w:hAnsi="Arial" w:cs="Arial"/>
          <w:sz w:val="24"/>
          <w:szCs w:val="24"/>
        </w:rPr>
        <w:t>Workspace</w:t>
      </w:r>
      <w:proofErr w:type="spellEnd"/>
      <w:r w:rsidRPr="000C0BB3">
        <w:rPr>
          <w:rFonts w:ascii="Arial" w:hAnsi="Arial" w:cs="Arial"/>
          <w:sz w:val="24"/>
          <w:szCs w:val="24"/>
        </w:rPr>
        <w:t>, Microsoft 365). Esto permite la edición colaborativa sincrónica (varios alumnos editando el mismo archivo al mismo tiempo). Estas plataformas incluyen un valioso "Control de Versiones" para recuperar documentos si alguien borra datos por error. Trabajar de forma completamente digital reduce radicalmente el consumo de papel.</w:t>
      </w:r>
    </w:p>
    <w:p w14:paraId="37763722" w14:textId="77777777" w:rsidR="000C0BB3" w:rsidRPr="000C0BB3" w:rsidRDefault="000C0BB3" w:rsidP="000C0BB3">
      <w:pPr>
        <w:numPr>
          <w:ilvl w:val="0"/>
          <w:numId w:val="24"/>
        </w:numPr>
        <w:rPr>
          <w:rFonts w:ascii="Arial" w:hAnsi="Arial" w:cs="Arial"/>
          <w:sz w:val="24"/>
          <w:szCs w:val="24"/>
        </w:rPr>
      </w:pPr>
      <w:r w:rsidRPr="000C0BB3">
        <w:rPr>
          <w:rFonts w:ascii="Arial" w:hAnsi="Arial" w:cs="Arial"/>
          <w:sz w:val="24"/>
          <w:szCs w:val="24"/>
        </w:rPr>
        <w:t>Metodologías Ágiles: Son sistemas para gestionar el trabajo en equipo de forma fluida.</w:t>
      </w:r>
    </w:p>
    <w:p w14:paraId="4D2DD3B7" w14:textId="77777777" w:rsidR="000C0BB3" w:rsidRPr="000C0BB3" w:rsidRDefault="000C0BB3" w:rsidP="000C0BB3">
      <w:pPr>
        <w:numPr>
          <w:ilvl w:val="1"/>
          <w:numId w:val="24"/>
        </w:numPr>
        <w:rPr>
          <w:rFonts w:ascii="Arial" w:hAnsi="Arial" w:cs="Arial"/>
          <w:sz w:val="24"/>
          <w:szCs w:val="24"/>
        </w:rPr>
      </w:pPr>
      <w:r w:rsidRPr="000C0BB3">
        <w:rPr>
          <w:rFonts w:ascii="Arial" w:hAnsi="Arial" w:cs="Arial"/>
          <w:sz w:val="24"/>
          <w:szCs w:val="24"/>
        </w:rPr>
        <w:t xml:space="preserve">Kanban: Utiliza tableros altamente visuales (apoyados por herramientas como Trello o </w:t>
      </w:r>
      <w:proofErr w:type="spellStart"/>
      <w:r w:rsidRPr="000C0BB3">
        <w:rPr>
          <w:rFonts w:ascii="Arial" w:hAnsi="Arial" w:cs="Arial"/>
          <w:sz w:val="24"/>
          <w:szCs w:val="24"/>
        </w:rPr>
        <w:t>Planner</w:t>
      </w:r>
      <w:proofErr w:type="spellEnd"/>
      <w:r w:rsidRPr="000C0BB3">
        <w:rPr>
          <w:rFonts w:ascii="Arial" w:hAnsi="Arial" w:cs="Arial"/>
          <w:sz w:val="24"/>
          <w:szCs w:val="24"/>
        </w:rPr>
        <w:t xml:space="preserve">) divididos en columnas lógicas: </w:t>
      </w:r>
      <w:r w:rsidRPr="000C0BB3">
        <w:rPr>
          <w:rFonts w:ascii="Arial" w:hAnsi="Arial" w:cs="Arial"/>
          <w:i/>
          <w:iCs/>
          <w:sz w:val="24"/>
          <w:szCs w:val="24"/>
        </w:rPr>
        <w:t>Por hacer (</w:t>
      </w:r>
      <w:proofErr w:type="spellStart"/>
      <w:r w:rsidRPr="000C0BB3">
        <w:rPr>
          <w:rFonts w:ascii="Arial" w:hAnsi="Arial" w:cs="Arial"/>
          <w:i/>
          <w:iCs/>
          <w:sz w:val="24"/>
          <w:szCs w:val="24"/>
        </w:rPr>
        <w:t>To</w:t>
      </w:r>
      <w:proofErr w:type="spellEnd"/>
      <w:r w:rsidRPr="000C0BB3">
        <w:rPr>
          <w:rFonts w:ascii="Arial" w:hAnsi="Arial" w:cs="Arial"/>
          <w:i/>
          <w:iCs/>
          <w:sz w:val="24"/>
          <w:szCs w:val="24"/>
        </w:rPr>
        <w:t xml:space="preserve"> Do), En progreso (Doing) y Terminado (Done)</w:t>
      </w:r>
      <w:r w:rsidRPr="000C0BB3">
        <w:rPr>
          <w:rFonts w:ascii="Arial" w:hAnsi="Arial" w:cs="Arial"/>
          <w:sz w:val="24"/>
          <w:szCs w:val="24"/>
        </w:rPr>
        <w:t>.</w:t>
      </w:r>
    </w:p>
    <w:p w14:paraId="721FEE71" w14:textId="77777777" w:rsidR="000C0BB3" w:rsidRPr="000C0BB3" w:rsidRDefault="000C0BB3" w:rsidP="000C0BB3">
      <w:pPr>
        <w:numPr>
          <w:ilvl w:val="1"/>
          <w:numId w:val="24"/>
        </w:numPr>
        <w:rPr>
          <w:rFonts w:ascii="Arial" w:hAnsi="Arial" w:cs="Arial"/>
          <w:sz w:val="24"/>
          <w:szCs w:val="24"/>
        </w:rPr>
      </w:pPr>
      <w:r w:rsidRPr="000C0BB3">
        <w:rPr>
          <w:rFonts w:ascii="Arial" w:hAnsi="Arial" w:cs="Arial"/>
          <w:sz w:val="24"/>
          <w:szCs w:val="24"/>
        </w:rPr>
        <w:t>Scrum: Divide un proyecto grande en ciclos de trabajo cortos, rápidos y definidos llamados "</w:t>
      </w:r>
      <w:proofErr w:type="spellStart"/>
      <w:r w:rsidRPr="000C0BB3">
        <w:rPr>
          <w:rFonts w:ascii="Arial" w:hAnsi="Arial" w:cs="Arial"/>
          <w:sz w:val="24"/>
          <w:szCs w:val="24"/>
        </w:rPr>
        <w:t>sprints</w:t>
      </w:r>
      <w:proofErr w:type="spellEnd"/>
      <w:r w:rsidRPr="000C0BB3">
        <w:rPr>
          <w:rFonts w:ascii="Arial" w:hAnsi="Arial" w:cs="Arial"/>
          <w:sz w:val="24"/>
          <w:szCs w:val="24"/>
        </w:rPr>
        <w:t>", entregando avances constantes.</w:t>
      </w:r>
    </w:p>
    <w:p w14:paraId="4E0B5285" w14:textId="77777777" w:rsidR="000C0BB3" w:rsidRPr="000C0BB3" w:rsidRDefault="000C0BB3" w:rsidP="000C0BB3">
      <w:pPr>
        <w:numPr>
          <w:ilvl w:val="0"/>
          <w:numId w:val="24"/>
        </w:numPr>
        <w:rPr>
          <w:rFonts w:ascii="Arial" w:hAnsi="Arial" w:cs="Arial"/>
          <w:sz w:val="24"/>
          <w:szCs w:val="24"/>
        </w:rPr>
      </w:pPr>
      <w:r w:rsidRPr="000C0BB3">
        <w:rPr>
          <w:rFonts w:ascii="Arial" w:hAnsi="Arial" w:cs="Arial"/>
          <w:sz w:val="24"/>
          <w:szCs w:val="24"/>
        </w:rPr>
        <w:t>Prototipado y Producto Mínimo Viable (MVP): Antes de gastar dinero o programar bases de datos complejas, debes validar tu idea. El MVP es la versión más básica de tu solución. Por ejemplo, si quieres digitalizar un comercio local de artesanías, un excelente MVP inicial no es construir un servidor desde cero, sino simplemente crear una página de Facebook o usar un creador de sitios web como WordPress (que no requiere saber programar).</w:t>
      </w:r>
    </w:p>
    <w:p w14:paraId="2369A0B2" w14:textId="77777777" w:rsidR="000C0BB3" w:rsidRPr="000C0BB3" w:rsidRDefault="000C0BB3" w:rsidP="000C0BB3">
      <w:pPr>
        <w:numPr>
          <w:ilvl w:val="0"/>
          <w:numId w:val="24"/>
        </w:numPr>
        <w:rPr>
          <w:rFonts w:ascii="Arial" w:hAnsi="Arial" w:cs="Arial"/>
          <w:sz w:val="24"/>
          <w:szCs w:val="24"/>
        </w:rPr>
      </w:pPr>
      <w:r w:rsidRPr="000C0BB3">
        <w:rPr>
          <w:rFonts w:ascii="Arial" w:hAnsi="Arial" w:cs="Arial"/>
          <w:sz w:val="24"/>
          <w:szCs w:val="24"/>
        </w:rPr>
        <w:lastRenderedPageBreak/>
        <w:t xml:space="preserve">Mockups: En el diseño de aplicaciones, crear un "Mockup" (Maqueta) o un prototipo de baja fidelidad en papel permite evaluar estéticamente la interfaz, el flujo de navegación y la experiencia de usuario antes de escribir código. Plataformas profesionales como </w:t>
      </w:r>
      <w:proofErr w:type="spellStart"/>
      <w:r w:rsidRPr="000C0BB3">
        <w:rPr>
          <w:rFonts w:ascii="Arial" w:hAnsi="Arial" w:cs="Arial"/>
          <w:sz w:val="24"/>
          <w:szCs w:val="24"/>
        </w:rPr>
        <w:t>Figma</w:t>
      </w:r>
      <w:proofErr w:type="spellEnd"/>
      <w:r w:rsidRPr="000C0BB3">
        <w:rPr>
          <w:rFonts w:ascii="Arial" w:hAnsi="Arial" w:cs="Arial"/>
          <w:sz w:val="24"/>
          <w:szCs w:val="24"/>
        </w:rPr>
        <w:t xml:space="preserve"> se utilizan precisamente para este diseño visual de interfaces colaborativas.</w:t>
      </w:r>
    </w:p>
    <w:p w14:paraId="2646811E" w14:textId="77777777" w:rsidR="000C0BB3" w:rsidRPr="000C0BB3" w:rsidRDefault="000C0BB3" w:rsidP="000C0BB3">
      <w:pPr>
        <w:rPr>
          <w:rFonts w:ascii="Arial" w:hAnsi="Arial" w:cs="Arial"/>
          <w:sz w:val="24"/>
          <w:szCs w:val="24"/>
        </w:rPr>
      </w:pPr>
      <w:r w:rsidRPr="000C0BB3">
        <w:rPr>
          <w:rFonts w:ascii="Arial" w:hAnsi="Arial" w:cs="Arial"/>
          <w:sz w:val="24"/>
          <w:szCs w:val="24"/>
        </w:rPr>
        <w:t>Tema 6: Lógica, Programación y Evaluación de Sistemas Tecnológicos</w:t>
      </w:r>
    </w:p>
    <w:p w14:paraId="79D41511" w14:textId="77777777" w:rsidR="000C0BB3" w:rsidRPr="000C0BB3" w:rsidRDefault="000C0BB3" w:rsidP="000C0BB3">
      <w:pPr>
        <w:rPr>
          <w:rFonts w:ascii="Arial" w:hAnsi="Arial" w:cs="Arial"/>
          <w:sz w:val="24"/>
          <w:szCs w:val="24"/>
        </w:rPr>
      </w:pPr>
      <w:r w:rsidRPr="000C0BB3">
        <w:rPr>
          <w:rFonts w:ascii="Arial" w:hAnsi="Arial" w:cs="Arial"/>
          <w:sz w:val="24"/>
          <w:szCs w:val="24"/>
        </w:rPr>
        <w:t>El desarrollo y mantenimiento de sistemas requiere lógica, pruebas rigurosas y análisis profundo.</w:t>
      </w:r>
    </w:p>
    <w:p w14:paraId="58391DB8" w14:textId="77777777" w:rsidR="000C0BB3" w:rsidRPr="000C0BB3" w:rsidRDefault="000C0BB3" w:rsidP="000C0BB3">
      <w:pPr>
        <w:numPr>
          <w:ilvl w:val="0"/>
          <w:numId w:val="25"/>
        </w:numPr>
        <w:rPr>
          <w:rFonts w:ascii="Arial" w:hAnsi="Arial" w:cs="Arial"/>
          <w:sz w:val="24"/>
          <w:szCs w:val="24"/>
        </w:rPr>
      </w:pPr>
      <w:r w:rsidRPr="000C0BB3">
        <w:rPr>
          <w:rFonts w:ascii="Arial" w:hAnsi="Arial" w:cs="Arial"/>
          <w:sz w:val="24"/>
          <w:szCs w:val="24"/>
        </w:rPr>
        <w:t>Lógica Computacional: En lenguajes de programación visual (como Scratch), se desarrolla el pensamiento lógico-matemático mediante la creación de algoritmos, bucles y condiciones. Cuando una fórmula o código falla, el proceso de encontrar y corregir sistemáticamente esos errores se denomina Depuración (</w:t>
      </w:r>
      <w:proofErr w:type="spellStart"/>
      <w:r w:rsidRPr="000C0BB3">
        <w:rPr>
          <w:rFonts w:ascii="Arial" w:hAnsi="Arial" w:cs="Arial"/>
          <w:sz w:val="24"/>
          <w:szCs w:val="24"/>
        </w:rPr>
        <w:t>Debugging</w:t>
      </w:r>
      <w:proofErr w:type="spellEnd"/>
      <w:r w:rsidRPr="000C0BB3">
        <w:rPr>
          <w:rFonts w:ascii="Arial" w:hAnsi="Arial" w:cs="Arial"/>
          <w:sz w:val="24"/>
          <w:szCs w:val="24"/>
        </w:rPr>
        <w:t>).</w:t>
      </w:r>
    </w:p>
    <w:p w14:paraId="2235EF17" w14:textId="77777777" w:rsidR="000C0BB3" w:rsidRPr="000C0BB3" w:rsidRDefault="000C0BB3" w:rsidP="000C0BB3">
      <w:pPr>
        <w:numPr>
          <w:ilvl w:val="0"/>
          <w:numId w:val="25"/>
        </w:numPr>
        <w:rPr>
          <w:rFonts w:ascii="Arial" w:hAnsi="Arial" w:cs="Arial"/>
          <w:sz w:val="24"/>
          <w:szCs w:val="24"/>
        </w:rPr>
      </w:pPr>
      <w:r w:rsidRPr="000C0BB3">
        <w:rPr>
          <w:rFonts w:ascii="Arial" w:hAnsi="Arial" w:cs="Arial"/>
          <w:sz w:val="24"/>
          <w:szCs w:val="24"/>
        </w:rPr>
        <w:t>Investigación de Causas: En la resolución de problemas técnicos, cuando algo se descompone, no se debe intentar adivinar. Investigar las causas implica realizar acciones concretas como revisar registros de errores del sistema (logs), hacer encuestas o realizar observaciones controladas.</w:t>
      </w:r>
    </w:p>
    <w:p w14:paraId="0A2217A1" w14:textId="77777777" w:rsidR="000C0BB3" w:rsidRPr="000C0BB3" w:rsidRDefault="000C0BB3" w:rsidP="000C0BB3">
      <w:pPr>
        <w:numPr>
          <w:ilvl w:val="0"/>
          <w:numId w:val="25"/>
        </w:numPr>
        <w:rPr>
          <w:rFonts w:ascii="Arial" w:hAnsi="Arial" w:cs="Arial"/>
          <w:sz w:val="24"/>
          <w:szCs w:val="24"/>
        </w:rPr>
      </w:pPr>
      <w:r w:rsidRPr="000C0BB3">
        <w:rPr>
          <w:rFonts w:ascii="Arial" w:hAnsi="Arial" w:cs="Arial"/>
          <w:sz w:val="24"/>
          <w:szCs w:val="24"/>
        </w:rPr>
        <w:t>Evaluación Interna: Analiza el propio funcionamiento técnico de la máquina o software.</w:t>
      </w:r>
    </w:p>
    <w:p w14:paraId="58F13FE6" w14:textId="77777777" w:rsidR="000C0BB3" w:rsidRPr="000C0BB3" w:rsidRDefault="000C0BB3" w:rsidP="000C0BB3">
      <w:pPr>
        <w:numPr>
          <w:ilvl w:val="1"/>
          <w:numId w:val="25"/>
        </w:numPr>
        <w:rPr>
          <w:rFonts w:ascii="Arial" w:hAnsi="Arial" w:cs="Arial"/>
          <w:sz w:val="24"/>
          <w:szCs w:val="24"/>
        </w:rPr>
      </w:pPr>
      <w:r w:rsidRPr="000C0BB3">
        <w:rPr>
          <w:rFonts w:ascii="Arial" w:hAnsi="Arial" w:cs="Arial"/>
          <w:sz w:val="24"/>
          <w:szCs w:val="24"/>
        </w:rPr>
        <w:t>Fiabilidad: Mide que una aplicación sea estable, no se cierre inesperadamente y no pierda la información del usuario.</w:t>
      </w:r>
    </w:p>
    <w:p w14:paraId="3A2D2E2D" w14:textId="77777777" w:rsidR="000C0BB3" w:rsidRPr="000C0BB3" w:rsidRDefault="000C0BB3" w:rsidP="000C0BB3">
      <w:pPr>
        <w:numPr>
          <w:ilvl w:val="1"/>
          <w:numId w:val="25"/>
        </w:numPr>
        <w:rPr>
          <w:rFonts w:ascii="Arial" w:hAnsi="Arial" w:cs="Arial"/>
          <w:sz w:val="24"/>
          <w:szCs w:val="24"/>
        </w:rPr>
      </w:pPr>
      <w:r w:rsidRPr="000C0BB3">
        <w:rPr>
          <w:rFonts w:ascii="Arial" w:hAnsi="Arial" w:cs="Arial"/>
          <w:sz w:val="24"/>
          <w:szCs w:val="24"/>
        </w:rPr>
        <w:t>Factibilidad: Evalúa si el proyecto es realista. Es decir, si se cuenta con el presupuesto económico, las herramientas y los materiales necesarios para llevarlo a cabo.</w:t>
      </w:r>
    </w:p>
    <w:p w14:paraId="72514318" w14:textId="77777777" w:rsidR="000C0BB3" w:rsidRPr="000C0BB3" w:rsidRDefault="000C0BB3" w:rsidP="000C0BB3">
      <w:pPr>
        <w:numPr>
          <w:ilvl w:val="1"/>
          <w:numId w:val="25"/>
        </w:numPr>
        <w:rPr>
          <w:rFonts w:ascii="Arial" w:hAnsi="Arial" w:cs="Arial"/>
          <w:sz w:val="24"/>
          <w:szCs w:val="24"/>
        </w:rPr>
      </w:pPr>
      <w:r w:rsidRPr="000C0BB3">
        <w:rPr>
          <w:rFonts w:ascii="Arial" w:hAnsi="Arial" w:cs="Arial"/>
          <w:sz w:val="24"/>
          <w:szCs w:val="24"/>
        </w:rPr>
        <w:t xml:space="preserve">Eficacia vs. Eficiencia: La </w:t>
      </w:r>
      <w:r w:rsidRPr="000C0BB3">
        <w:rPr>
          <w:rFonts w:ascii="Arial" w:hAnsi="Arial" w:cs="Arial"/>
          <w:i/>
          <w:iCs/>
          <w:sz w:val="24"/>
          <w:szCs w:val="24"/>
        </w:rPr>
        <w:t>Eficacia</w:t>
      </w:r>
      <w:r w:rsidRPr="000C0BB3">
        <w:rPr>
          <w:rFonts w:ascii="Arial" w:hAnsi="Arial" w:cs="Arial"/>
          <w:sz w:val="24"/>
          <w:szCs w:val="24"/>
        </w:rPr>
        <w:t xml:space="preserve"> (o eficacia funcional) es simplemente lograr el objetivo previsto (por ejemplo, que una base de datos guarde correctamente los nombres). La </w:t>
      </w:r>
      <w:r w:rsidRPr="000C0BB3">
        <w:rPr>
          <w:rFonts w:ascii="Arial" w:hAnsi="Arial" w:cs="Arial"/>
          <w:i/>
          <w:iCs/>
          <w:sz w:val="24"/>
          <w:szCs w:val="24"/>
        </w:rPr>
        <w:t>Eficiencia</w:t>
      </w:r>
      <w:r w:rsidRPr="000C0BB3">
        <w:rPr>
          <w:rFonts w:ascii="Arial" w:hAnsi="Arial" w:cs="Arial"/>
          <w:sz w:val="24"/>
          <w:szCs w:val="24"/>
        </w:rPr>
        <w:t xml:space="preserve"> es un nivel superior: consiste en lograr ese mismo objetivo utilizando la menor cantidad de recursos posibles (consumiendo menos tiempo, menos ciclos de procesador, menos memoria RAM y, por ende, menos batería).</w:t>
      </w:r>
    </w:p>
    <w:p w14:paraId="3287EC40" w14:textId="77777777" w:rsidR="000C0BB3" w:rsidRPr="000C0BB3" w:rsidRDefault="000C0BB3" w:rsidP="000C0BB3">
      <w:pPr>
        <w:numPr>
          <w:ilvl w:val="0"/>
          <w:numId w:val="25"/>
        </w:numPr>
        <w:rPr>
          <w:rFonts w:ascii="Arial" w:hAnsi="Arial" w:cs="Arial"/>
          <w:sz w:val="24"/>
          <w:szCs w:val="24"/>
        </w:rPr>
      </w:pPr>
      <w:r w:rsidRPr="000C0BB3">
        <w:rPr>
          <w:rFonts w:ascii="Arial" w:hAnsi="Arial" w:cs="Arial"/>
          <w:sz w:val="24"/>
          <w:szCs w:val="24"/>
        </w:rPr>
        <w:t>Evaluación Externa: A diferencia de la interna, esta mide el impacto del sistema tecnológico en el entorno que lo rodea. Analiza cómo afecta a la sociedad, si genera adicción o problemas de salud mental, si agrava la brecha digital y cuál es su impacto ecológico real en el medio ambiente.</w:t>
      </w:r>
    </w:p>
    <w:p w14:paraId="237F28E5" w14:textId="77777777" w:rsidR="000C0BB3" w:rsidRPr="000C0BB3" w:rsidRDefault="000C0BB3" w:rsidP="000C0BB3">
      <w:pPr>
        <w:numPr>
          <w:ilvl w:val="0"/>
          <w:numId w:val="25"/>
        </w:numPr>
        <w:rPr>
          <w:rFonts w:ascii="Arial" w:hAnsi="Arial" w:cs="Arial"/>
          <w:sz w:val="24"/>
          <w:szCs w:val="24"/>
        </w:rPr>
      </w:pPr>
      <w:r w:rsidRPr="000C0BB3">
        <w:rPr>
          <w:rFonts w:ascii="Arial" w:hAnsi="Arial" w:cs="Arial"/>
          <w:sz w:val="24"/>
          <w:szCs w:val="24"/>
        </w:rPr>
        <w:t xml:space="preserve">Pensamiento Estratégico y Seguimiento: Un proyecto tecnológico no termina el día de su entrega. Requiere dar "seguimiento" constante para </w:t>
      </w:r>
      <w:r w:rsidRPr="000C0BB3">
        <w:rPr>
          <w:rFonts w:ascii="Arial" w:hAnsi="Arial" w:cs="Arial"/>
          <w:sz w:val="24"/>
          <w:szCs w:val="24"/>
        </w:rPr>
        <w:lastRenderedPageBreak/>
        <w:t>garantizar que la solución implementada siga siendo eficaz a lo largo del tiempo, evaluando métricas y realizando ajustes técnicos ante nuevos problemas o necesidades que surjan en la comunidad.</w:t>
      </w:r>
    </w:p>
    <w:p w14:paraId="6050A445" w14:textId="77777777" w:rsidR="000C0BB3" w:rsidRPr="000C0BB3" w:rsidRDefault="000C0BB3" w:rsidP="000C0BB3">
      <w:pPr>
        <w:rPr>
          <w:rFonts w:ascii="Arial" w:hAnsi="Arial" w:cs="Arial"/>
          <w:sz w:val="24"/>
          <w:szCs w:val="24"/>
        </w:rPr>
      </w:pPr>
      <w:r w:rsidRPr="000C0BB3">
        <w:rPr>
          <w:rFonts w:ascii="Arial" w:hAnsi="Arial" w:cs="Arial"/>
          <w:sz w:val="24"/>
          <w:szCs w:val="24"/>
        </w:rPr>
        <w:t>Tema 7: Comunicación y Documentación Técnica</w:t>
      </w:r>
    </w:p>
    <w:p w14:paraId="10BAC50F" w14:textId="77777777" w:rsidR="000C0BB3" w:rsidRPr="000C0BB3" w:rsidRDefault="000C0BB3" w:rsidP="000C0BB3">
      <w:pPr>
        <w:rPr>
          <w:rFonts w:ascii="Arial" w:hAnsi="Arial" w:cs="Arial"/>
          <w:sz w:val="24"/>
          <w:szCs w:val="24"/>
        </w:rPr>
      </w:pPr>
      <w:r w:rsidRPr="000C0BB3">
        <w:rPr>
          <w:rFonts w:ascii="Arial" w:hAnsi="Arial" w:cs="Arial"/>
          <w:sz w:val="24"/>
          <w:szCs w:val="24"/>
        </w:rPr>
        <w:t>La mejor tecnología es inútil si los usuarios no saben cómo operarla o si no se difunden sus beneficios correctamente. La comunicación técnica debe ser clara, precisa y siempre adaptada al público objetivo.</w:t>
      </w:r>
    </w:p>
    <w:p w14:paraId="682689B1" w14:textId="77777777" w:rsidR="000C0BB3" w:rsidRPr="000C0BB3" w:rsidRDefault="000C0BB3" w:rsidP="000C0BB3">
      <w:pPr>
        <w:numPr>
          <w:ilvl w:val="0"/>
          <w:numId w:val="26"/>
        </w:numPr>
        <w:rPr>
          <w:rFonts w:ascii="Arial" w:hAnsi="Arial" w:cs="Arial"/>
          <w:sz w:val="24"/>
          <w:szCs w:val="24"/>
        </w:rPr>
      </w:pPr>
      <w:r w:rsidRPr="000C0BB3">
        <w:rPr>
          <w:rFonts w:ascii="Arial" w:hAnsi="Arial" w:cs="Arial"/>
          <w:sz w:val="24"/>
          <w:szCs w:val="24"/>
        </w:rPr>
        <w:t>Diagramas de Flujo: Son mapas lógicos que explican cómo funciona un proceso interno. Creados en plataformas como draw.io, utilizan figuras geométricas estandarizadas: las flechas indican la dirección del flujo lógico, un rectángulo (con o sin bordes redondeados) representa una acción o proceso estándar, y un rombo representa un punto de decisión (ej. "¿El usuario está registrado? Sí/No").</w:t>
      </w:r>
    </w:p>
    <w:p w14:paraId="297D42D0" w14:textId="77777777" w:rsidR="000C0BB3" w:rsidRPr="000C0BB3" w:rsidRDefault="000C0BB3" w:rsidP="000C0BB3">
      <w:pPr>
        <w:numPr>
          <w:ilvl w:val="0"/>
          <w:numId w:val="26"/>
        </w:numPr>
        <w:rPr>
          <w:rFonts w:ascii="Arial" w:hAnsi="Arial" w:cs="Arial"/>
          <w:sz w:val="24"/>
          <w:szCs w:val="24"/>
        </w:rPr>
      </w:pPr>
      <w:r w:rsidRPr="000C0BB3">
        <w:rPr>
          <w:rFonts w:ascii="Arial" w:hAnsi="Arial" w:cs="Arial"/>
          <w:sz w:val="24"/>
          <w:szCs w:val="24"/>
        </w:rPr>
        <w:t>Manual de Usuario: Su propósito es explicar, paso a paso y de manera sumamente accesible, cómo funciona un producto. Si programas una aplicación compleja en código Python, tu manual de usuario no va dirigido a otro programador, sino al usuario final que no entiende de informática, para enseñarle cómo aprovechar la herramienta.</w:t>
      </w:r>
    </w:p>
    <w:p w14:paraId="4578F489" w14:textId="77777777" w:rsidR="000C0BB3" w:rsidRPr="000C0BB3" w:rsidRDefault="000C0BB3" w:rsidP="000C0BB3">
      <w:pPr>
        <w:numPr>
          <w:ilvl w:val="0"/>
          <w:numId w:val="26"/>
        </w:numPr>
        <w:rPr>
          <w:rFonts w:ascii="Arial" w:hAnsi="Arial" w:cs="Arial"/>
          <w:sz w:val="24"/>
          <w:szCs w:val="24"/>
        </w:rPr>
      </w:pPr>
      <w:r w:rsidRPr="000C0BB3">
        <w:rPr>
          <w:rFonts w:ascii="Arial" w:hAnsi="Arial" w:cs="Arial"/>
          <w:sz w:val="24"/>
          <w:szCs w:val="24"/>
        </w:rPr>
        <w:t>Formatos de Difusión Dinámicos:</w:t>
      </w:r>
    </w:p>
    <w:p w14:paraId="4C4A16D7" w14:textId="77777777" w:rsidR="000C0BB3" w:rsidRPr="000C0BB3" w:rsidRDefault="000C0BB3" w:rsidP="000C0BB3">
      <w:pPr>
        <w:numPr>
          <w:ilvl w:val="1"/>
          <w:numId w:val="26"/>
        </w:numPr>
        <w:rPr>
          <w:rFonts w:ascii="Arial" w:hAnsi="Arial" w:cs="Arial"/>
          <w:sz w:val="24"/>
          <w:szCs w:val="24"/>
        </w:rPr>
      </w:pPr>
      <w:proofErr w:type="spellStart"/>
      <w:r w:rsidRPr="000C0BB3">
        <w:rPr>
          <w:rFonts w:ascii="Arial" w:hAnsi="Arial" w:cs="Arial"/>
          <w:sz w:val="24"/>
          <w:szCs w:val="24"/>
        </w:rPr>
        <w:t>Screencast</w:t>
      </w:r>
      <w:proofErr w:type="spellEnd"/>
      <w:r w:rsidRPr="000C0BB3">
        <w:rPr>
          <w:rFonts w:ascii="Arial" w:hAnsi="Arial" w:cs="Arial"/>
          <w:sz w:val="24"/>
          <w:szCs w:val="24"/>
        </w:rPr>
        <w:t>: Es una grabación en video de tu propia pantalla. Es la técnica ideal y más efectiva si deseas demostrar a un maestro cómo navegar dentro de una nueva plataforma educativa, o cómo configurar un nuevo equipo paso a paso.</w:t>
      </w:r>
    </w:p>
    <w:p w14:paraId="515B2599" w14:textId="77777777" w:rsidR="000C0BB3" w:rsidRPr="000C0BB3" w:rsidRDefault="000C0BB3" w:rsidP="000C0BB3">
      <w:pPr>
        <w:numPr>
          <w:ilvl w:val="1"/>
          <w:numId w:val="26"/>
        </w:numPr>
        <w:rPr>
          <w:rFonts w:ascii="Arial" w:hAnsi="Arial" w:cs="Arial"/>
          <w:sz w:val="24"/>
          <w:szCs w:val="24"/>
        </w:rPr>
      </w:pPr>
      <w:r w:rsidRPr="000C0BB3">
        <w:rPr>
          <w:rFonts w:ascii="Arial" w:hAnsi="Arial" w:cs="Arial"/>
          <w:sz w:val="24"/>
          <w:szCs w:val="24"/>
        </w:rPr>
        <w:t>Infografías y Presentaciones: Para divulgar resultados complejos a toda una comunidad (como los hallazgos de un diagnóstico de basura electrónica escolar), lo más efectivo es traducir los datos técnicos en elementos visuales atractivos. Usar herramientas de diseño (</w:t>
      </w:r>
      <w:proofErr w:type="spellStart"/>
      <w:r w:rsidRPr="000C0BB3">
        <w:rPr>
          <w:rFonts w:ascii="Arial" w:hAnsi="Arial" w:cs="Arial"/>
          <w:sz w:val="24"/>
          <w:szCs w:val="24"/>
        </w:rPr>
        <w:t>Canva</w:t>
      </w:r>
      <w:proofErr w:type="spellEnd"/>
      <w:r w:rsidRPr="000C0BB3">
        <w:rPr>
          <w:rFonts w:ascii="Arial" w:hAnsi="Arial" w:cs="Arial"/>
          <w:sz w:val="24"/>
          <w:szCs w:val="24"/>
        </w:rPr>
        <w:t xml:space="preserve">, </w:t>
      </w:r>
      <w:proofErr w:type="spellStart"/>
      <w:r w:rsidRPr="000C0BB3">
        <w:rPr>
          <w:rFonts w:ascii="Arial" w:hAnsi="Arial" w:cs="Arial"/>
          <w:sz w:val="24"/>
          <w:szCs w:val="24"/>
        </w:rPr>
        <w:t>Genially</w:t>
      </w:r>
      <w:proofErr w:type="spellEnd"/>
      <w:r w:rsidRPr="000C0BB3">
        <w:rPr>
          <w:rFonts w:ascii="Arial" w:hAnsi="Arial" w:cs="Arial"/>
          <w:sz w:val="24"/>
          <w:szCs w:val="24"/>
        </w:rPr>
        <w:t>) para crear infografías y colocarlas en pasillos, apoyadas por exposiciones verbales, garantiza que el mensaje sea comprendido, persuasivo y genere conciencia social colectiva.</w:t>
      </w:r>
    </w:p>
    <w:p w14:paraId="1DA5B87E" w14:textId="77777777" w:rsidR="00633A50" w:rsidRPr="00633A50" w:rsidRDefault="00633A50">
      <w:pPr>
        <w:rPr>
          <w:rFonts w:ascii="Arial Black" w:hAnsi="Arial Black"/>
          <w:b/>
          <w:sz w:val="24"/>
          <w:szCs w:val="24"/>
        </w:rPr>
      </w:pPr>
    </w:p>
    <w:sectPr w:rsidR="00633A50" w:rsidRPr="00633A5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87E8" w14:textId="77777777" w:rsidR="002E5570" w:rsidRDefault="002E5570" w:rsidP="000F7AB6">
      <w:pPr>
        <w:spacing w:after="0" w:line="240" w:lineRule="auto"/>
      </w:pPr>
      <w:r>
        <w:separator/>
      </w:r>
    </w:p>
  </w:endnote>
  <w:endnote w:type="continuationSeparator" w:id="0">
    <w:p w14:paraId="5FE788FE" w14:textId="77777777" w:rsidR="002E5570" w:rsidRDefault="002E5570" w:rsidP="000F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9EAD" w14:textId="77777777" w:rsidR="002E5570" w:rsidRDefault="002E5570" w:rsidP="000F7AB6">
      <w:pPr>
        <w:spacing w:after="0" w:line="240" w:lineRule="auto"/>
      </w:pPr>
      <w:r>
        <w:separator/>
      </w:r>
    </w:p>
  </w:footnote>
  <w:footnote w:type="continuationSeparator" w:id="0">
    <w:p w14:paraId="76B7DDB8" w14:textId="77777777" w:rsidR="002E5570" w:rsidRDefault="002E5570" w:rsidP="000F7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7B17" w14:textId="77777777" w:rsidR="000F7AB6" w:rsidRDefault="000F7AB6" w:rsidP="000F7AB6">
    <w:pPr>
      <w:pStyle w:val="Encabezado"/>
    </w:pPr>
    <w:r w:rsidRPr="002D64F0">
      <w:rPr>
        <w:noProof/>
        <w:lang w:eastAsia="es-MX"/>
      </w:rPr>
      <mc:AlternateContent>
        <mc:Choice Requires="wps">
          <w:drawing>
            <wp:anchor distT="45720" distB="45720" distL="114300" distR="114300" simplePos="0" relativeHeight="251661312" behindDoc="0" locked="0" layoutInCell="1" allowOverlap="1" wp14:anchorId="22679249" wp14:editId="7A63CB10">
              <wp:simplePos x="0" y="0"/>
              <wp:positionH relativeFrom="page">
                <wp:posOffset>29845</wp:posOffset>
              </wp:positionH>
              <wp:positionV relativeFrom="paragraph">
                <wp:posOffset>7620</wp:posOffset>
              </wp:positionV>
              <wp:extent cx="7743825" cy="8001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800100"/>
                      </a:xfrm>
                      <a:prstGeom prst="rect">
                        <a:avLst/>
                      </a:prstGeom>
                      <a:noFill/>
                      <a:ln w="9525">
                        <a:noFill/>
                        <a:miter lim="800000"/>
                        <a:headEnd/>
                        <a:tailEnd/>
                      </a:ln>
                    </wps:spPr>
                    <wps:txbx>
                      <w:txbxContent>
                        <w:p w14:paraId="23591600" w14:textId="77777777" w:rsidR="000F7AB6" w:rsidRPr="00B7207D" w:rsidRDefault="000F7AB6" w:rsidP="000F7AB6">
                          <w:pPr>
                            <w:spacing w:after="0" w:line="240" w:lineRule="auto"/>
                            <w:jc w:val="center"/>
                            <w:rPr>
                              <w:rFonts w:asciiTheme="majorHAnsi" w:hAnsiTheme="majorHAnsi" w:cs="Arial"/>
                            </w:rPr>
                          </w:pPr>
                          <w:r w:rsidRPr="00B7207D">
                            <w:rPr>
                              <w:rFonts w:asciiTheme="majorHAnsi" w:hAnsiTheme="majorHAnsi" w:cs="Arial"/>
                            </w:rPr>
                            <w:t>ESCUELA SECUNDARIA TÉCNICA NÚM. 72 “OCTAVIO PAZ”</w:t>
                          </w:r>
                        </w:p>
                        <w:p w14:paraId="2BADD478" w14:textId="77777777" w:rsidR="000F7AB6" w:rsidRPr="00B7207D" w:rsidRDefault="000F7AB6" w:rsidP="000F7AB6">
                          <w:pPr>
                            <w:spacing w:after="0" w:line="240" w:lineRule="auto"/>
                            <w:jc w:val="center"/>
                            <w:rPr>
                              <w:rFonts w:asciiTheme="majorHAnsi" w:hAnsiTheme="majorHAnsi" w:cs="Arial"/>
                            </w:rPr>
                          </w:pPr>
                          <w:r w:rsidRPr="00B7207D">
                            <w:rPr>
                              <w:rFonts w:asciiTheme="majorHAnsi" w:hAnsiTheme="majorHAnsi" w:cs="Arial"/>
                            </w:rPr>
                            <w:t>CLAVE: 32DST0072U</w:t>
                          </w:r>
                        </w:p>
                        <w:p w14:paraId="46BCCA99" w14:textId="1D2075BE" w:rsidR="000F7AB6" w:rsidRPr="00B7207D" w:rsidRDefault="000F7AB6" w:rsidP="000F7AB6">
                          <w:pPr>
                            <w:spacing w:after="0" w:line="240" w:lineRule="auto"/>
                            <w:jc w:val="center"/>
                            <w:rPr>
                              <w:rFonts w:asciiTheme="majorHAnsi" w:hAnsiTheme="majorHAnsi" w:cs="Arial"/>
                              <w:sz w:val="18"/>
                              <w:szCs w:val="18"/>
                            </w:rPr>
                          </w:pPr>
                          <w:r w:rsidRPr="00B7207D">
                            <w:rPr>
                              <w:rFonts w:asciiTheme="majorHAnsi" w:hAnsiTheme="majorHAnsi" w:cs="Arial"/>
                              <w:sz w:val="18"/>
                              <w:szCs w:val="18"/>
                            </w:rPr>
                            <w:t>CICLO ESCOLAR 202</w:t>
                          </w:r>
                          <w:r w:rsidR="00981304">
                            <w:rPr>
                              <w:rFonts w:asciiTheme="majorHAnsi" w:hAnsiTheme="majorHAnsi" w:cs="Arial"/>
                              <w:sz w:val="18"/>
                              <w:szCs w:val="18"/>
                            </w:rPr>
                            <w:t>5</w:t>
                          </w:r>
                          <w:r w:rsidRPr="00B7207D">
                            <w:rPr>
                              <w:rFonts w:asciiTheme="majorHAnsi" w:hAnsiTheme="majorHAnsi" w:cs="Arial"/>
                              <w:sz w:val="18"/>
                              <w:szCs w:val="18"/>
                            </w:rPr>
                            <w:t>-202</w:t>
                          </w:r>
                          <w:r w:rsidR="00981304">
                            <w:rPr>
                              <w:rFonts w:asciiTheme="majorHAnsi" w:hAnsiTheme="majorHAnsi" w:cs="Arial"/>
                              <w:sz w:val="18"/>
                              <w:szCs w:val="18"/>
                            </w:rPr>
                            <w:t>6</w:t>
                          </w:r>
                        </w:p>
                        <w:p w14:paraId="53B5229A" w14:textId="77777777" w:rsidR="000F7AB6" w:rsidRPr="00F90EB2" w:rsidRDefault="000F7AB6" w:rsidP="000F7AB6">
                          <w:pPr>
                            <w:spacing w:after="0" w:line="240" w:lineRule="auto"/>
                            <w:jc w:val="center"/>
                            <w:rPr>
                              <w:rFonts w:asciiTheme="majorHAnsi" w:hAnsiTheme="majorHAnsi" w:cs="Arial"/>
                              <w:b/>
                              <w:sz w:val="18"/>
                            </w:rPr>
                          </w:pPr>
                        </w:p>
                        <w:p w14:paraId="66FD51AC" w14:textId="77777777" w:rsidR="000F7AB6" w:rsidRDefault="000F7AB6" w:rsidP="000F7AB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79249" id="_x0000_t202" coordsize="21600,21600" o:spt="202" path="m,l,21600r21600,l21600,xe">
              <v:stroke joinstyle="miter"/>
              <v:path gradientshapeok="t" o:connecttype="rect"/>
            </v:shapetype>
            <v:shape id="Cuadro de texto 2" o:spid="_x0000_s1026" type="#_x0000_t202" style="position:absolute;margin-left:2.35pt;margin-top:.6pt;width:609.75pt;height:63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" filled="f" stroked="f">
              <v:textbox>
                <w:txbxContent>
                  <w:p w14:paraId="23591600" w14:textId="77777777" w:rsidR="000F7AB6" w:rsidRPr="00B7207D" w:rsidRDefault="000F7AB6" w:rsidP="000F7AB6">
                    <w:pPr>
                      <w:spacing w:after="0" w:line="240" w:lineRule="auto"/>
                      <w:jc w:val="center"/>
                      <w:rPr>
                        <w:rFonts w:asciiTheme="majorHAnsi" w:hAnsiTheme="majorHAnsi" w:cs="Arial"/>
                      </w:rPr>
                    </w:pPr>
                    <w:r w:rsidRPr="00B7207D">
                      <w:rPr>
                        <w:rFonts w:asciiTheme="majorHAnsi" w:hAnsiTheme="majorHAnsi" w:cs="Arial"/>
                      </w:rPr>
                      <w:t>ESCUELA SECUNDARIA TÉCNICA NÚM. 72 “OCTAVIO PAZ”</w:t>
                    </w:r>
                  </w:p>
                  <w:p w14:paraId="2BADD478" w14:textId="77777777" w:rsidR="000F7AB6" w:rsidRPr="00B7207D" w:rsidRDefault="000F7AB6" w:rsidP="000F7AB6">
                    <w:pPr>
                      <w:spacing w:after="0" w:line="240" w:lineRule="auto"/>
                      <w:jc w:val="center"/>
                      <w:rPr>
                        <w:rFonts w:asciiTheme="majorHAnsi" w:hAnsiTheme="majorHAnsi" w:cs="Arial"/>
                      </w:rPr>
                    </w:pPr>
                    <w:r w:rsidRPr="00B7207D">
                      <w:rPr>
                        <w:rFonts w:asciiTheme="majorHAnsi" w:hAnsiTheme="majorHAnsi" w:cs="Arial"/>
                      </w:rPr>
                      <w:t>CLAVE: 32DST0072U</w:t>
                    </w:r>
                  </w:p>
                  <w:p w14:paraId="46BCCA99" w14:textId="1D2075BE" w:rsidR="000F7AB6" w:rsidRPr="00B7207D" w:rsidRDefault="000F7AB6" w:rsidP="000F7AB6">
                    <w:pPr>
                      <w:spacing w:after="0" w:line="240" w:lineRule="auto"/>
                      <w:jc w:val="center"/>
                      <w:rPr>
                        <w:rFonts w:asciiTheme="majorHAnsi" w:hAnsiTheme="majorHAnsi" w:cs="Arial"/>
                        <w:sz w:val="18"/>
                        <w:szCs w:val="18"/>
                      </w:rPr>
                    </w:pPr>
                    <w:r w:rsidRPr="00B7207D">
                      <w:rPr>
                        <w:rFonts w:asciiTheme="majorHAnsi" w:hAnsiTheme="majorHAnsi" w:cs="Arial"/>
                        <w:sz w:val="18"/>
                        <w:szCs w:val="18"/>
                      </w:rPr>
                      <w:t>CICLO ESCOLAR 202</w:t>
                    </w:r>
                    <w:r w:rsidR="00981304">
                      <w:rPr>
                        <w:rFonts w:asciiTheme="majorHAnsi" w:hAnsiTheme="majorHAnsi" w:cs="Arial"/>
                        <w:sz w:val="18"/>
                        <w:szCs w:val="18"/>
                      </w:rPr>
                      <w:t>5</w:t>
                    </w:r>
                    <w:r w:rsidRPr="00B7207D">
                      <w:rPr>
                        <w:rFonts w:asciiTheme="majorHAnsi" w:hAnsiTheme="majorHAnsi" w:cs="Arial"/>
                        <w:sz w:val="18"/>
                        <w:szCs w:val="18"/>
                      </w:rPr>
                      <w:t>-202</w:t>
                    </w:r>
                    <w:r w:rsidR="00981304">
                      <w:rPr>
                        <w:rFonts w:asciiTheme="majorHAnsi" w:hAnsiTheme="majorHAnsi" w:cs="Arial"/>
                        <w:sz w:val="18"/>
                        <w:szCs w:val="18"/>
                      </w:rPr>
                      <w:t>6</w:t>
                    </w:r>
                  </w:p>
                  <w:p w14:paraId="53B5229A" w14:textId="77777777" w:rsidR="000F7AB6" w:rsidRPr="00F90EB2" w:rsidRDefault="000F7AB6" w:rsidP="000F7AB6">
                    <w:pPr>
                      <w:spacing w:after="0" w:line="240" w:lineRule="auto"/>
                      <w:jc w:val="center"/>
                      <w:rPr>
                        <w:rFonts w:asciiTheme="majorHAnsi" w:hAnsiTheme="majorHAnsi" w:cs="Arial"/>
                        <w:b/>
                        <w:sz w:val="18"/>
                      </w:rPr>
                    </w:pPr>
                  </w:p>
                  <w:p w14:paraId="66FD51AC" w14:textId="77777777" w:rsidR="000F7AB6" w:rsidRDefault="000F7AB6" w:rsidP="000F7AB6">
                    <w:pPr>
                      <w:spacing w:after="0" w:line="240" w:lineRule="auto"/>
                    </w:pPr>
                  </w:p>
                </w:txbxContent>
              </v:textbox>
              <w10:wrap anchorx="page"/>
            </v:shape>
          </w:pict>
        </mc:Fallback>
      </mc:AlternateContent>
    </w:r>
    <w:r w:rsidRPr="00B7207D">
      <w:rPr>
        <w:noProof/>
        <w:lang w:eastAsia="es-MX"/>
      </w:rPr>
      <w:drawing>
        <wp:anchor distT="0" distB="0" distL="114300" distR="114300" simplePos="0" relativeHeight="251659264" behindDoc="0" locked="0" layoutInCell="1" allowOverlap="1" wp14:anchorId="61722F21" wp14:editId="7486EAD0">
          <wp:simplePos x="0" y="0"/>
          <wp:positionH relativeFrom="margin">
            <wp:posOffset>5603875</wp:posOffset>
          </wp:positionH>
          <wp:positionV relativeFrom="paragraph">
            <wp:posOffset>-78105</wp:posOffset>
          </wp:positionV>
          <wp:extent cx="607060" cy="581025"/>
          <wp:effectExtent l="0" t="0" r="254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ecn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7060" cy="581025"/>
                  </a:xfrm>
                  <a:prstGeom prst="rect">
                    <a:avLst/>
                  </a:prstGeom>
                </pic:spPr>
              </pic:pic>
            </a:graphicData>
          </a:graphic>
          <wp14:sizeRelH relativeFrom="page">
            <wp14:pctWidth>0</wp14:pctWidth>
          </wp14:sizeRelH>
          <wp14:sizeRelV relativeFrom="page">
            <wp14:pctHeight>0</wp14:pctHeight>
          </wp14:sizeRelV>
        </wp:anchor>
      </w:drawing>
    </w:r>
    <w:r w:rsidRPr="00B7207D">
      <w:rPr>
        <w:noProof/>
        <w:lang w:eastAsia="es-MX"/>
      </w:rPr>
      <w:drawing>
        <wp:anchor distT="0" distB="0" distL="114300" distR="114300" simplePos="0" relativeHeight="251660288" behindDoc="0" locked="0" layoutInCell="1" allowOverlap="1" wp14:anchorId="76EB27FE" wp14:editId="366A33FC">
          <wp:simplePos x="0" y="0"/>
          <wp:positionH relativeFrom="margin">
            <wp:posOffset>-438150</wp:posOffset>
          </wp:positionH>
          <wp:positionV relativeFrom="paragraph">
            <wp:posOffset>8890</wp:posOffset>
          </wp:positionV>
          <wp:extent cx="1293495" cy="474980"/>
          <wp:effectExtent l="0" t="0" r="1905" b="1270"/>
          <wp:wrapNone/>
          <wp:docPr id="2" name="Imagen 2" descr="https://seduzac.gob.mx/img/logo-2021-2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duzac.gob.mx/img/logo-2021-202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3495"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7E0BE" w14:textId="77777777" w:rsidR="000F7AB6" w:rsidRDefault="000F7AB6" w:rsidP="000F7AB6">
    <w:pPr>
      <w:pStyle w:val="Encabezado"/>
    </w:pPr>
  </w:p>
  <w:p w14:paraId="7DE5CC7C" w14:textId="77777777" w:rsidR="000F7AB6" w:rsidRDefault="000F7AB6">
    <w:pPr>
      <w:pStyle w:val="Encabezado"/>
    </w:pPr>
  </w:p>
  <w:p w14:paraId="73E2ADCD" w14:textId="77777777" w:rsidR="000F7AB6" w:rsidRDefault="000F7A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D80"/>
    <w:multiLevelType w:val="multilevel"/>
    <w:tmpl w:val="48AA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83B02"/>
    <w:multiLevelType w:val="multilevel"/>
    <w:tmpl w:val="DAA4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1620B"/>
    <w:multiLevelType w:val="multilevel"/>
    <w:tmpl w:val="0D8E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39FD"/>
    <w:multiLevelType w:val="multilevel"/>
    <w:tmpl w:val="BF64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32966"/>
    <w:multiLevelType w:val="multilevel"/>
    <w:tmpl w:val="EB9E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F7764"/>
    <w:multiLevelType w:val="multilevel"/>
    <w:tmpl w:val="FE84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051EE"/>
    <w:multiLevelType w:val="multilevel"/>
    <w:tmpl w:val="C2D0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75788"/>
    <w:multiLevelType w:val="multilevel"/>
    <w:tmpl w:val="6C1C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265F8"/>
    <w:multiLevelType w:val="multilevel"/>
    <w:tmpl w:val="569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466F6"/>
    <w:multiLevelType w:val="multilevel"/>
    <w:tmpl w:val="802C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16275"/>
    <w:multiLevelType w:val="multilevel"/>
    <w:tmpl w:val="D07A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A4EBF"/>
    <w:multiLevelType w:val="multilevel"/>
    <w:tmpl w:val="6B88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143A7"/>
    <w:multiLevelType w:val="multilevel"/>
    <w:tmpl w:val="5BECD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608EF"/>
    <w:multiLevelType w:val="multilevel"/>
    <w:tmpl w:val="D70C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FB7871"/>
    <w:multiLevelType w:val="multilevel"/>
    <w:tmpl w:val="C53C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C7DD8"/>
    <w:multiLevelType w:val="multilevel"/>
    <w:tmpl w:val="1EB42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24B60"/>
    <w:multiLevelType w:val="multilevel"/>
    <w:tmpl w:val="D272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83F3F"/>
    <w:multiLevelType w:val="multilevel"/>
    <w:tmpl w:val="104A5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54420"/>
    <w:multiLevelType w:val="multilevel"/>
    <w:tmpl w:val="60203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40927"/>
    <w:multiLevelType w:val="multilevel"/>
    <w:tmpl w:val="84DE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15AB0"/>
    <w:multiLevelType w:val="multilevel"/>
    <w:tmpl w:val="DAD2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90382"/>
    <w:multiLevelType w:val="multilevel"/>
    <w:tmpl w:val="8E0A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5322D"/>
    <w:multiLevelType w:val="multilevel"/>
    <w:tmpl w:val="46EE8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41731"/>
    <w:multiLevelType w:val="multilevel"/>
    <w:tmpl w:val="D26C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610D3"/>
    <w:multiLevelType w:val="multilevel"/>
    <w:tmpl w:val="300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2F0BCD"/>
    <w:multiLevelType w:val="multilevel"/>
    <w:tmpl w:val="DCF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66394">
    <w:abstractNumId w:val="11"/>
  </w:num>
  <w:num w:numId="2" w16cid:durableId="1432167018">
    <w:abstractNumId w:val="5"/>
  </w:num>
  <w:num w:numId="3" w16cid:durableId="1757242974">
    <w:abstractNumId w:val="23"/>
  </w:num>
  <w:num w:numId="4" w16cid:durableId="1568569900">
    <w:abstractNumId w:val="20"/>
  </w:num>
  <w:num w:numId="5" w16cid:durableId="1289895028">
    <w:abstractNumId w:val="10"/>
  </w:num>
  <w:num w:numId="6" w16cid:durableId="1807895480">
    <w:abstractNumId w:val="0"/>
  </w:num>
  <w:num w:numId="7" w16cid:durableId="725373341">
    <w:abstractNumId w:val="2"/>
  </w:num>
  <w:num w:numId="8" w16cid:durableId="1361784553">
    <w:abstractNumId w:val="7"/>
  </w:num>
  <w:num w:numId="9" w16cid:durableId="2014801698">
    <w:abstractNumId w:val="19"/>
  </w:num>
  <w:num w:numId="10" w16cid:durableId="385185746">
    <w:abstractNumId w:val="12"/>
  </w:num>
  <w:num w:numId="11" w16cid:durableId="1818573367">
    <w:abstractNumId w:val="24"/>
  </w:num>
  <w:num w:numId="12" w16cid:durableId="2013487382">
    <w:abstractNumId w:val="1"/>
  </w:num>
  <w:num w:numId="13" w16cid:durableId="500312580">
    <w:abstractNumId w:val="13"/>
  </w:num>
  <w:num w:numId="14" w16cid:durableId="1258755177">
    <w:abstractNumId w:val="4"/>
  </w:num>
  <w:num w:numId="15" w16cid:durableId="2023119811">
    <w:abstractNumId w:val="8"/>
  </w:num>
  <w:num w:numId="16" w16cid:durableId="85200830">
    <w:abstractNumId w:val="25"/>
  </w:num>
  <w:num w:numId="17" w16cid:durableId="126748704">
    <w:abstractNumId w:val="6"/>
  </w:num>
  <w:num w:numId="18" w16cid:durableId="1026951884">
    <w:abstractNumId w:val="21"/>
  </w:num>
  <w:num w:numId="19" w16cid:durableId="1440492201">
    <w:abstractNumId w:val="22"/>
  </w:num>
  <w:num w:numId="20" w16cid:durableId="528303125">
    <w:abstractNumId w:val="16"/>
  </w:num>
  <w:num w:numId="21" w16cid:durableId="1168521230">
    <w:abstractNumId w:val="3"/>
  </w:num>
  <w:num w:numId="22" w16cid:durableId="93209152">
    <w:abstractNumId w:val="9"/>
  </w:num>
  <w:num w:numId="23" w16cid:durableId="518158069">
    <w:abstractNumId w:val="14"/>
  </w:num>
  <w:num w:numId="24" w16cid:durableId="1652060039">
    <w:abstractNumId w:val="18"/>
  </w:num>
  <w:num w:numId="25" w16cid:durableId="1435906456">
    <w:abstractNumId w:val="17"/>
  </w:num>
  <w:num w:numId="26" w16cid:durableId="510294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A50"/>
    <w:rsid w:val="000638AF"/>
    <w:rsid w:val="00083899"/>
    <w:rsid w:val="00085F27"/>
    <w:rsid w:val="000C0BB3"/>
    <w:rsid w:val="000F7AB6"/>
    <w:rsid w:val="002B3741"/>
    <w:rsid w:val="002E5570"/>
    <w:rsid w:val="004E130A"/>
    <w:rsid w:val="005327D2"/>
    <w:rsid w:val="005D19A6"/>
    <w:rsid w:val="005F523C"/>
    <w:rsid w:val="00633A50"/>
    <w:rsid w:val="007667EE"/>
    <w:rsid w:val="00981304"/>
    <w:rsid w:val="00E253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D581"/>
  <w15:chartTrackingRefBased/>
  <w15:docId w15:val="{7A53F825-5537-4060-ABB6-9C70FEA7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33A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633A50"/>
    <w:rPr>
      <w:b/>
      <w:bCs/>
    </w:rPr>
  </w:style>
  <w:style w:type="paragraph" w:styleId="Encabezado">
    <w:name w:val="header"/>
    <w:basedOn w:val="Normal"/>
    <w:link w:val="EncabezadoCar"/>
    <w:uiPriority w:val="99"/>
    <w:unhideWhenUsed/>
    <w:rsid w:val="000F7A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AB6"/>
  </w:style>
  <w:style w:type="paragraph" w:styleId="Piedepgina">
    <w:name w:val="footer"/>
    <w:basedOn w:val="Normal"/>
    <w:link w:val="PiedepginaCar"/>
    <w:uiPriority w:val="99"/>
    <w:unhideWhenUsed/>
    <w:rsid w:val="000F7A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2144</Words>
  <Characters>11797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pedro calderon</cp:lastModifiedBy>
  <cp:revision>5</cp:revision>
  <dcterms:created xsi:type="dcterms:W3CDTF">2024-07-09T17:06:00Z</dcterms:created>
  <dcterms:modified xsi:type="dcterms:W3CDTF">2026-06-03T02:21:00Z</dcterms:modified>
</cp:coreProperties>
</file>